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sz w:val="28"/>
          <w:szCs w:val="28"/>
        </w:rPr>
      </w:pPr>
      <w:r w:rsidRPr="003E59E8">
        <w:rPr>
          <w:sz w:val="28"/>
          <w:szCs w:val="28"/>
        </w:rPr>
        <w:t>Метод</w:t>
      </w:r>
      <w:r>
        <w:rPr>
          <w:sz w:val="28"/>
          <w:szCs w:val="28"/>
        </w:rPr>
        <w:t xml:space="preserve">ическое </w:t>
      </w:r>
      <w:r w:rsidRPr="003E59E8">
        <w:rPr>
          <w:sz w:val="28"/>
          <w:szCs w:val="28"/>
        </w:rPr>
        <w:t>объединение учителей технологии Яковлевс</w:t>
      </w:r>
      <w:r>
        <w:rPr>
          <w:sz w:val="28"/>
          <w:szCs w:val="28"/>
        </w:rPr>
        <w:t>к</w:t>
      </w:r>
      <w:r w:rsidRPr="003E59E8">
        <w:rPr>
          <w:sz w:val="28"/>
          <w:szCs w:val="28"/>
        </w:rPr>
        <w:t>ого района</w:t>
      </w:r>
    </w:p>
    <w:p w:rsidR="00F770F4" w:rsidRPr="003E59E8" w:rsidRDefault="009B0123" w:rsidP="00F770F4">
      <w:pPr>
        <w:jc w:val="center"/>
        <w:rPr>
          <w:sz w:val="28"/>
          <w:szCs w:val="28"/>
        </w:rPr>
      </w:pPr>
      <w:hyperlink r:id="rId5" w:history="1">
        <w:r w:rsidR="00F770F4" w:rsidRPr="003E59E8">
          <w:rPr>
            <w:rStyle w:val="a4"/>
            <w:sz w:val="28"/>
            <w:szCs w:val="28"/>
          </w:rPr>
          <w:t>http://met-obiedinenie.my1.ru/</w:t>
        </w:r>
      </w:hyperlink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9B0123" w:rsidP="00F77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34" style="position:absolute;left:0;text-align:left;margin-left:-4.95pt;margin-top:5.45pt;width:497.55pt;height:36pt;z-index:251662336" coordorigin="387,927" coordsize="11160,1800">
            <v:rect id="_x0000_s1035" style="position:absolute;left:387;top:927;width:11160;height:360" fillcolor="#fc0" stroked="f" strokecolor="blue"/>
            <v:rect id="_x0000_s1036" style="position:absolute;left:387;top:1647;width:11160;height:360" fillcolor="#fc0" stroked="f" strokecolor="blue"/>
            <v:rect id="_x0000_s1037" style="position:absolute;left:387;top:2367;width:11160;height:360" fillcolor="#fc0" stroked="f" strokecolor="blue"/>
          </v:group>
        </w:pict>
      </w: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9B0123" w:rsidP="00F77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group id="_x0000_s1026" style="position:absolute;left:0;text-align:left;margin-left:13.3pt;margin-top:10.95pt;width:488.7pt;height:36pt;z-index:251660288" coordorigin="387,927" coordsize="11160,1800">
            <v:rect id="_x0000_s1027" style="position:absolute;left:387;top:927;width:11160;height:360" fillcolor="#fc0" stroked="f" strokecolor="blue"/>
            <v:rect id="_x0000_s1028" style="position:absolute;left:387;top:1647;width:11160;height:360" fillcolor="#fc0" stroked="f" strokecolor="blue"/>
            <v:rect id="_x0000_s1029" style="position:absolute;left:387;top:2367;width:11160;height:360" fillcolor="#fc0" stroked="f" strokecolor="blue"/>
          </v:group>
        </w:pict>
      </w: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Default="00F770F4" w:rsidP="00F770F4">
      <w:pPr>
        <w:jc w:val="center"/>
        <w:rPr>
          <w:b/>
          <w:sz w:val="28"/>
          <w:szCs w:val="28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F4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F4">
        <w:rPr>
          <w:rFonts w:ascii="Times New Roman" w:hAnsi="Times New Roman" w:cs="Times New Roman"/>
          <w:b/>
          <w:sz w:val="28"/>
          <w:szCs w:val="28"/>
        </w:rPr>
        <w:t xml:space="preserve">ЯКОВЛЕВСКОГО РАЙОНА  </w:t>
      </w: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F770F4">
        <w:rPr>
          <w:rFonts w:ascii="Times New Roman" w:hAnsi="Times New Roman" w:cs="Times New Roman"/>
          <w:b/>
          <w:shadow/>
          <w:sz w:val="28"/>
          <w:szCs w:val="28"/>
        </w:rPr>
        <w:t>МУНИЦИПАЛЬНОЕ БЮДЖЕТНОЕ ОБЩЕОБРАЗОВАТЕЛЬНОЕ УЧРЕЖДЕНИЕ</w:t>
      </w: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F770F4">
        <w:rPr>
          <w:rFonts w:ascii="Times New Roman" w:hAnsi="Times New Roman" w:cs="Times New Roman"/>
          <w:b/>
          <w:shadow/>
          <w:sz w:val="28"/>
          <w:szCs w:val="28"/>
        </w:rPr>
        <w:t>«Средняя общеобразовательная школа №2 г.</w:t>
      </w:r>
      <w:r w:rsidR="00F416D9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F770F4">
        <w:rPr>
          <w:rFonts w:ascii="Times New Roman" w:hAnsi="Times New Roman" w:cs="Times New Roman"/>
          <w:b/>
          <w:shadow/>
          <w:sz w:val="28"/>
          <w:szCs w:val="28"/>
        </w:rPr>
        <w:t>Строитель Белгородской области»</w:t>
      </w: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F4">
        <w:rPr>
          <w:rFonts w:ascii="Times New Roman" w:hAnsi="Times New Roman" w:cs="Times New Roman"/>
          <w:noProof/>
        </w:rPr>
        <w:drawing>
          <wp:inline distT="0" distB="0" distL="0" distR="0">
            <wp:extent cx="5918835" cy="1856740"/>
            <wp:effectExtent l="19050" t="0" r="5715" b="0"/>
            <wp:docPr id="1" name="Рисунок 1" descr="http://school2.yarono.ru/wp-content/uploads/2012/10/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yarono.ru/wp-content/uploads/2012/10/s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70F4">
        <w:rPr>
          <w:rFonts w:ascii="Times New Roman" w:hAnsi="Times New Roman" w:cs="Times New Roman"/>
          <w:b/>
          <w:shadow/>
          <w:sz w:val="52"/>
          <w:szCs w:val="52"/>
        </w:rPr>
        <w:t>ПРОГРАММА</w:t>
      </w:r>
      <w:r w:rsidRPr="00F770F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770F4" w:rsidRPr="005238AE" w:rsidRDefault="00F770F4" w:rsidP="00F770F4">
      <w:pPr>
        <w:spacing w:after="0"/>
        <w:jc w:val="center"/>
        <w:rPr>
          <w:rFonts w:ascii="Times New Roman" w:hAnsi="Times New Roman" w:cs="Times New Roman"/>
          <w:b/>
          <w:shadow/>
          <w:sz w:val="48"/>
          <w:szCs w:val="48"/>
        </w:rPr>
      </w:pPr>
      <w:r w:rsidRPr="005238AE">
        <w:rPr>
          <w:rFonts w:ascii="Times New Roman" w:hAnsi="Times New Roman" w:cs="Times New Roman"/>
          <w:b/>
          <w:shadow/>
          <w:sz w:val="48"/>
          <w:szCs w:val="48"/>
        </w:rPr>
        <w:t>районного семинара-практикума учителей технологии</w:t>
      </w:r>
    </w:p>
    <w:p w:rsidR="00F770F4" w:rsidRDefault="00F770F4" w:rsidP="00F770F4">
      <w:pPr>
        <w:spacing w:after="0"/>
        <w:jc w:val="center"/>
        <w:rPr>
          <w:rFonts w:ascii="Times New Roman" w:hAnsi="Times New Roman" w:cs="Times New Roman"/>
        </w:rPr>
      </w:pPr>
    </w:p>
    <w:p w:rsidR="005238AE" w:rsidRPr="00F770F4" w:rsidRDefault="005238AE" w:rsidP="00F770F4">
      <w:pPr>
        <w:spacing w:after="0"/>
        <w:jc w:val="center"/>
        <w:rPr>
          <w:rFonts w:ascii="Times New Roman" w:hAnsi="Times New Roman" w:cs="Times New Roman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70F4">
        <w:rPr>
          <w:rFonts w:ascii="Times New Roman" w:hAnsi="Times New Roman" w:cs="Times New Roman"/>
          <w:sz w:val="56"/>
          <w:szCs w:val="56"/>
        </w:rPr>
        <w:t xml:space="preserve"> </w:t>
      </w:r>
      <w:r w:rsidRPr="00F770F4">
        <w:rPr>
          <w:rFonts w:ascii="Times New Roman" w:hAnsi="Times New Roman" w:cs="Times New Roman"/>
          <w:b/>
          <w:i/>
          <w:shadow/>
          <w:sz w:val="56"/>
          <w:szCs w:val="56"/>
        </w:rPr>
        <w:t>«</w:t>
      </w:r>
      <w:r w:rsidRPr="00F770F4">
        <w:rPr>
          <w:rFonts w:ascii="Times New Roman" w:hAnsi="Times New Roman" w:cs="Times New Roman"/>
          <w:b/>
          <w:i/>
          <w:sz w:val="56"/>
          <w:szCs w:val="56"/>
        </w:rPr>
        <w:t>Дидактическое обеспечение учебного процесса - важный фактор личностно-ориентированного учебного занятия</w:t>
      </w:r>
      <w:r w:rsidRPr="00F770F4">
        <w:rPr>
          <w:rFonts w:ascii="Times New Roman" w:hAnsi="Times New Roman" w:cs="Times New Roman"/>
          <w:b/>
          <w:i/>
          <w:shadow/>
          <w:sz w:val="56"/>
          <w:szCs w:val="56"/>
        </w:rPr>
        <w:t>»</w:t>
      </w: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i/>
          <w:sz w:val="60"/>
          <w:szCs w:val="60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i/>
          <w:sz w:val="60"/>
          <w:szCs w:val="60"/>
        </w:rPr>
      </w:pPr>
    </w:p>
    <w:p w:rsidR="00F770F4" w:rsidRPr="00F770F4" w:rsidRDefault="00F770F4" w:rsidP="00F770F4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770F4">
        <w:rPr>
          <w:rFonts w:ascii="Times New Roman" w:hAnsi="Times New Roman" w:cs="Times New Roman"/>
          <w:b/>
          <w:i/>
          <w:sz w:val="30"/>
          <w:szCs w:val="30"/>
        </w:rPr>
        <w:t>6 декабря, 2012 г</w:t>
      </w:r>
    </w:p>
    <w:p w:rsidR="00F770F4" w:rsidRPr="00F770F4" w:rsidRDefault="00F770F4" w:rsidP="00F770F4">
      <w:pPr>
        <w:pStyle w:val="a3"/>
        <w:spacing w:before="0" w:beforeAutospacing="0" w:after="0" w:afterAutospacing="0"/>
        <w:rPr>
          <w:i/>
          <w:sz w:val="30"/>
          <w:szCs w:val="30"/>
        </w:rPr>
      </w:pPr>
      <w:r w:rsidRPr="00F770F4">
        <w:rPr>
          <w:i/>
          <w:sz w:val="30"/>
          <w:szCs w:val="30"/>
        </w:rPr>
        <w:br w:type="page"/>
      </w:r>
    </w:p>
    <w:p w:rsidR="00F770F4" w:rsidRDefault="00F770F4" w:rsidP="00F770F4">
      <w:pPr>
        <w:pStyle w:val="a3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lastRenderedPageBreak/>
        <w:t xml:space="preserve">      </w:t>
      </w:r>
      <w:r w:rsidRPr="00721C41">
        <w:rPr>
          <w:rFonts w:ascii="Georgia" w:hAnsi="Georgia"/>
          <w:b/>
          <w:i/>
          <w:sz w:val="44"/>
          <w:szCs w:val="44"/>
        </w:rPr>
        <w:t xml:space="preserve">               </w:t>
      </w:r>
    </w:p>
    <w:p w:rsidR="00F770F4" w:rsidRPr="002F2AE4" w:rsidRDefault="00F770F4" w:rsidP="00F770F4">
      <w:pPr>
        <w:pStyle w:val="a3"/>
        <w:jc w:val="center"/>
        <w:rPr>
          <w:b/>
          <w:i/>
          <w:color w:val="365F91"/>
          <w:sz w:val="44"/>
          <w:szCs w:val="44"/>
          <w:u w:val="single"/>
        </w:rPr>
      </w:pPr>
      <w:r w:rsidRPr="002F2AE4">
        <w:rPr>
          <w:b/>
          <w:i/>
          <w:color w:val="365F91"/>
          <w:sz w:val="44"/>
          <w:szCs w:val="44"/>
          <w:u w:val="single"/>
        </w:rPr>
        <w:t>Цель семинара</w:t>
      </w:r>
    </w:p>
    <w:p w:rsidR="00F770F4" w:rsidRPr="00647260" w:rsidRDefault="00F770F4" w:rsidP="00F770F4">
      <w:pPr>
        <w:pStyle w:val="a3"/>
        <w:rPr>
          <w:b/>
          <w:i/>
          <w:color w:val="333333"/>
          <w:sz w:val="40"/>
          <w:szCs w:val="40"/>
        </w:rPr>
      </w:pPr>
    </w:p>
    <w:p w:rsidR="00F770F4" w:rsidRPr="00F770F4" w:rsidRDefault="00F770F4" w:rsidP="00F770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770F4">
        <w:rPr>
          <w:rFonts w:ascii="Times New Roman" w:hAnsi="Times New Roman" w:cs="Times New Roman"/>
          <w:b/>
          <w:i/>
          <w:sz w:val="40"/>
          <w:szCs w:val="40"/>
        </w:rPr>
        <w:t>внедрение  передового опыта учителей технологии по разработке у</w:t>
      </w:r>
      <w:r w:rsidRPr="00F770F4">
        <w:rPr>
          <w:rFonts w:ascii="Times New Roman" w:hAnsi="Times New Roman" w:cs="Times New Roman"/>
          <w:b/>
          <w:bCs/>
          <w:i/>
          <w:sz w:val="40"/>
          <w:szCs w:val="40"/>
        </w:rPr>
        <w:t>чебно-дидактического обеспечения урока</w:t>
      </w:r>
      <w:r w:rsidRPr="00F770F4">
        <w:rPr>
          <w:rFonts w:ascii="Times New Roman" w:hAnsi="Times New Roman" w:cs="Times New Roman"/>
          <w:b/>
          <w:i/>
          <w:sz w:val="40"/>
          <w:szCs w:val="40"/>
        </w:rPr>
        <w:t>;</w:t>
      </w:r>
    </w:p>
    <w:p w:rsidR="00F770F4" w:rsidRPr="00F770F4" w:rsidRDefault="00F770F4" w:rsidP="00F770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770F4">
        <w:rPr>
          <w:rFonts w:ascii="Times New Roman" w:hAnsi="Times New Roman" w:cs="Times New Roman"/>
          <w:b/>
          <w:i/>
          <w:sz w:val="40"/>
          <w:szCs w:val="40"/>
        </w:rPr>
        <w:t xml:space="preserve"> применение на практике современных информационных технологий при разработке дидактических средств;</w:t>
      </w:r>
    </w:p>
    <w:p w:rsidR="00F770F4" w:rsidRPr="00F770F4" w:rsidRDefault="00F770F4" w:rsidP="00F770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770F4">
        <w:rPr>
          <w:rFonts w:ascii="Times New Roman" w:hAnsi="Times New Roman" w:cs="Times New Roman"/>
          <w:b/>
          <w:i/>
          <w:sz w:val="40"/>
          <w:szCs w:val="40"/>
        </w:rPr>
        <w:t>распространение положительного опыта творчески работающих учителей.</w:t>
      </w:r>
    </w:p>
    <w:p w:rsidR="00F770F4" w:rsidRPr="00F770F4" w:rsidRDefault="00F770F4" w:rsidP="00F770F4">
      <w:pPr>
        <w:pStyle w:val="a3"/>
        <w:spacing w:line="360" w:lineRule="auto"/>
        <w:jc w:val="center"/>
        <w:rPr>
          <w:i/>
          <w:sz w:val="30"/>
          <w:szCs w:val="30"/>
        </w:rPr>
      </w:pPr>
    </w:p>
    <w:p w:rsidR="00F770F4" w:rsidRPr="0055480B" w:rsidRDefault="00F770F4" w:rsidP="00F770F4">
      <w:pPr>
        <w:pStyle w:val="a3"/>
        <w:spacing w:line="360" w:lineRule="auto"/>
        <w:rPr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  <w:r>
        <w:rPr>
          <w:rFonts w:ascii="Georgia" w:hAnsi="Georgia"/>
          <w:i/>
          <w:sz w:val="30"/>
          <w:szCs w:val="30"/>
        </w:rPr>
        <w:t xml:space="preserve"> </w:t>
      </w: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9B0123" w:rsidP="00F770F4">
      <w:pPr>
        <w:pStyle w:val="a3"/>
        <w:rPr>
          <w:rFonts w:ascii="Georgia" w:hAnsi="Georgia"/>
          <w:i/>
          <w:sz w:val="30"/>
          <w:szCs w:val="30"/>
        </w:rPr>
      </w:pPr>
      <w:r w:rsidRPr="009B0123">
        <w:rPr>
          <w:rFonts w:ascii="Georgia" w:hAnsi="Georgia"/>
          <w:i/>
          <w:noProof/>
          <w:color w:val="FFCC00"/>
          <w:sz w:val="30"/>
          <w:szCs w:val="30"/>
        </w:rPr>
        <w:pict>
          <v:group id="_x0000_s1030" style="position:absolute;margin-left:-1.1pt;margin-top:10.5pt;width:491.55pt;height:36pt;z-index:251661312" coordorigin="387,927" coordsize="11160,1800">
            <v:rect id="_x0000_s1031" style="position:absolute;left:387;top:927;width:11160;height:360" fillcolor="#fc0" stroked="f" strokecolor="blue"/>
            <v:rect id="_x0000_s1032" style="position:absolute;left:387;top:1647;width:11160;height:360" fillcolor="#fc0" stroked="f" strokecolor="blue"/>
            <v:rect id="_x0000_s1033" style="position:absolute;left:387;top:2367;width:11160;height:360" fillcolor="#fc0" stroked="f" strokecolor="blue"/>
          </v:group>
        </w:pict>
      </w: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p w:rsidR="00F770F4" w:rsidRDefault="00F770F4" w:rsidP="00F770F4">
      <w:pPr>
        <w:pStyle w:val="a3"/>
        <w:rPr>
          <w:rFonts w:ascii="Georgia" w:hAnsi="Georgia"/>
          <w:i/>
          <w:sz w:val="30"/>
          <w:szCs w:val="3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4110"/>
      </w:tblGrid>
      <w:tr w:rsidR="00F770F4" w:rsidRPr="00F770F4" w:rsidTr="00F770F4">
        <w:trPr>
          <w:trHeight w:val="1682"/>
        </w:trPr>
        <w:tc>
          <w:tcPr>
            <w:tcW w:w="6204" w:type="dxa"/>
            <w:vAlign w:val="center"/>
          </w:tcPr>
          <w:p w:rsidR="00F770F4" w:rsidRPr="00F770F4" w:rsidRDefault="00F770F4" w:rsidP="00F770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0F4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4110" w:type="dxa"/>
            <w:vAlign w:val="center"/>
          </w:tcPr>
          <w:p w:rsidR="00F770F4" w:rsidRPr="00F770F4" w:rsidRDefault="00F770F4" w:rsidP="00F77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70F4" w:rsidRPr="00F770F4" w:rsidTr="00F770F4">
        <w:trPr>
          <w:trHeight w:val="1682"/>
        </w:trPr>
        <w:tc>
          <w:tcPr>
            <w:tcW w:w="6204" w:type="dxa"/>
            <w:vAlign w:val="center"/>
          </w:tcPr>
          <w:p w:rsidR="00F770F4" w:rsidRPr="00F770F4" w:rsidRDefault="00F770F4" w:rsidP="00F770F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770F4">
              <w:rPr>
                <w:sz w:val="28"/>
                <w:szCs w:val="28"/>
              </w:rPr>
              <w:t xml:space="preserve">1. </w:t>
            </w:r>
            <w:r w:rsidRPr="00F770F4">
              <w:rPr>
                <w:b/>
                <w:bCs/>
                <w:sz w:val="28"/>
                <w:szCs w:val="28"/>
              </w:rPr>
              <w:t>Учебно-дидактическое обеспечение урока технологии.</w:t>
            </w:r>
          </w:p>
          <w:p w:rsidR="00F770F4" w:rsidRPr="00F770F4" w:rsidRDefault="00F770F4" w:rsidP="00F770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0F4" w:rsidRPr="00F770F4" w:rsidRDefault="00F770F4" w:rsidP="00F770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5238AE" w:rsidRDefault="005238AE" w:rsidP="00F77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0F4" w:rsidRPr="00F770F4" w:rsidRDefault="00F770F4" w:rsidP="00F77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>Руденко Л.Г.,  методист управления образования администрации Яковлевского района</w:t>
            </w:r>
          </w:p>
        </w:tc>
      </w:tr>
      <w:tr w:rsidR="00F770F4" w:rsidRPr="00F770F4" w:rsidTr="00F770F4">
        <w:trPr>
          <w:trHeight w:val="1682"/>
        </w:trPr>
        <w:tc>
          <w:tcPr>
            <w:tcW w:w="6204" w:type="dxa"/>
            <w:vAlign w:val="center"/>
          </w:tcPr>
          <w:p w:rsidR="00F770F4" w:rsidRPr="00F770F4" w:rsidRDefault="00F770F4" w:rsidP="00F770F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770F4">
              <w:t xml:space="preserve">2. </w:t>
            </w:r>
            <w:r w:rsidRPr="00F770F4">
              <w:rPr>
                <w:b/>
                <w:sz w:val="28"/>
                <w:szCs w:val="28"/>
              </w:rPr>
              <w:t>Планирование - основа правильной личностно-ориентированной</w:t>
            </w:r>
            <w:r w:rsidRPr="00F770F4">
              <w:rPr>
                <w:b/>
                <w:i/>
                <w:sz w:val="56"/>
                <w:szCs w:val="56"/>
              </w:rPr>
              <w:t xml:space="preserve"> </w:t>
            </w:r>
            <w:r w:rsidRPr="00F770F4">
              <w:rPr>
                <w:b/>
                <w:sz w:val="28"/>
                <w:szCs w:val="28"/>
              </w:rPr>
              <w:t>организации учебно-воспитательного процесса.</w:t>
            </w:r>
          </w:p>
        </w:tc>
        <w:tc>
          <w:tcPr>
            <w:tcW w:w="4110" w:type="dxa"/>
            <w:vAlign w:val="center"/>
          </w:tcPr>
          <w:p w:rsidR="00F770F4" w:rsidRPr="00F770F4" w:rsidRDefault="00F770F4" w:rsidP="00F77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>Лычева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 xml:space="preserve">Г. учитель технологии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770F4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F770F4">
              <w:rPr>
                <w:rFonts w:ascii="Times New Roman" w:hAnsi="Times New Roman" w:cs="Times New Roman"/>
                <w:sz w:val="28"/>
                <w:szCs w:val="28"/>
              </w:rPr>
              <w:t>. Строитель»</w:t>
            </w:r>
          </w:p>
          <w:p w:rsidR="00F770F4" w:rsidRPr="00F770F4" w:rsidRDefault="00F770F4" w:rsidP="00F770F4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0F4" w:rsidRPr="00F770F4" w:rsidTr="0010454B">
        <w:trPr>
          <w:trHeight w:val="1427"/>
        </w:trPr>
        <w:tc>
          <w:tcPr>
            <w:tcW w:w="6204" w:type="dxa"/>
            <w:vAlign w:val="center"/>
          </w:tcPr>
          <w:p w:rsidR="00F770F4" w:rsidRPr="00F770F4" w:rsidRDefault="00F770F4" w:rsidP="00F770F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70F4">
              <w:rPr>
                <w:b/>
                <w:sz w:val="28"/>
                <w:szCs w:val="28"/>
              </w:rPr>
              <w:t xml:space="preserve">3. </w:t>
            </w:r>
            <w:r w:rsidR="0010454B" w:rsidRPr="0010454B">
              <w:rPr>
                <w:b/>
                <w:sz w:val="28"/>
                <w:szCs w:val="28"/>
              </w:rPr>
              <w:t xml:space="preserve">Мастер-класс </w:t>
            </w:r>
            <w:r w:rsidR="0010454B">
              <w:rPr>
                <w:b/>
                <w:sz w:val="28"/>
                <w:szCs w:val="28"/>
              </w:rPr>
              <w:t>«</w:t>
            </w:r>
            <w:r w:rsidRPr="00F770F4">
              <w:rPr>
                <w:b/>
                <w:sz w:val="28"/>
                <w:szCs w:val="28"/>
              </w:rPr>
              <w:t>Использование современных дидактических средств в преподавании предмета технология</w:t>
            </w:r>
            <w:r w:rsidR="0010454B">
              <w:rPr>
                <w:b/>
                <w:sz w:val="28"/>
                <w:szCs w:val="28"/>
              </w:rPr>
              <w:t>»</w:t>
            </w:r>
          </w:p>
          <w:p w:rsidR="00F770F4" w:rsidRPr="00F770F4" w:rsidRDefault="00F770F4" w:rsidP="00F770F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110" w:type="dxa"/>
            <w:vAlign w:val="center"/>
          </w:tcPr>
          <w:p w:rsidR="00F770F4" w:rsidRPr="0010454B" w:rsidRDefault="0010454B" w:rsidP="001045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Ларионова Т.М., учитель технологии </w:t>
            </w: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 xml:space="preserve"> г. Строитель</w:t>
            </w:r>
          </w:p>
        </w:tc>
      </w:tr>
      <w:tr w:rsidR="0010454B" w:rsidRPr="00F770F4" w:rsidTr="0010454B">
        <w:trPr>
          <w:trHeight w:val="1608"/>
        </w:trPr>
        <w:tc>
          <w:tcPr>
            <w:tcW w:w="6204" w:type="dxa"/>
            <w:vAlign w:val="center"/>
          </w:tcPr>
          <w:p w:rsidR="0010454B" w:rsidRPr="00F770F4" w:rsidRDefault="0010454B" w:rsidP="008F69C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770F4">
              <w:rPr>
                <w:b/>
                <w:sz w:val="28"/>
                <w:szCs w:val="28"/>
              </w:rPr>
              <w:t>.  Мастер-класс «</w:t>
            </w:r>
            <w:r>
              <w:rPr>
                <w:b/>
                <w:sz w:val="28"/>
                <w:szCs w:val="28"/>
              </w:rPr>
              <w:t>Организация работы на уроках технологии средствами учебно – технической документации</w:t>
            </w:r>
            <w:r w:rsidRPr="00F770F4">
              <w:rPr>
                <w:b/>
                <w:sz w:val="28"/>
                <w:szCs w:val="28"/>
              </w:rPr>
              <w:t>»</w:t>
            </w:r>
          </w:p>
          <w:p w:rsidR="0010454B" w:rsidRPr="00F770F4" w:rsidRDefault="0010454B" w:rsidP="008F69C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10454B" w:rsidRPr="00F770F4" w:rsidRDefault="0010454B" w:rsidP="008F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Чепурина Г.М., учитель технологии «МБОУ «Быковская средняя общеобразовательная школа»</w:t>
            </w:r>
          </w:p>
        </w:tc>
      </w:tr>
      <w:tr w:rsidR="0010454B" w:rsidRPr="00F770F4" w:rsidTr="0010454B">
        <w:trPr>
          <w:trHeight w:val="2742"/>
        </w:trPr>
        <w:tc>
          <w:tcPr>
            <w:tcW w:w="6204" w:type="dxa"/>
            <w:vAlign w:val="center"/>
          </w:tcPr>
          <w:p w:rsidR="0010454B" w:rsidRPr="00F770F4" w:rsidRDefault="0010454B" w:rsidP="00F770F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770F4">
              <w:rPr>
                <w:b/>
                <w:sz w:val="28"/>
                <w:szCs w:val="28"/>
              </w:rPr>
              <w:t>.  Анализ районного этапа всероссийской олимпиады  школьников по технологии</w:t>
            </w:r>
          </w:p>
          <w:p w:rsidR="0010454B" w:rsidRPr="00F770F4" w:rsidRDefault="0010454B" w:rsidP="00F770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5238AE" w:rsidRDefault="005238AE" w:rsidP="00F77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54B" w:rsidRPr="00F770F4" w:rsidRDefault="0010454B" w:rsidP="00F77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 xml:space="preserve">Лычева С.Г. учитель технологии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770F4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F770F4">
              <w:rPr>
                <w:rFonts w:ascii="Times New Roman" w:hAnsi="Times New Roman" w:cs="Times New Roman"/>
                <w:sz w:val="28"/>
                <w:szCs w:val="28"/>
              </w:rPr>
              <w:t>. Строитель»</w:t>
            </w:r>
          </w:p>
          <w:p w:rsidR="0010454B" w:rsidRDefault="0010454B" w:rsidP="001045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F4">
              <w:rPr>
                <w:rFonts w:ascii="Times New Roman" w:hAnsi="Times New Roman"/>
                <w:sz w:val="28"/>
                <w:szCs w:val="28"/>
              </w:rPr>
              <w:t>Буряк С.П., учитель технологии МБОУ «СОШ №3 с углубленным изучением отдельных предметов г. Строитель»</w:t>
            </w:r>
          </w:p>
          <w:p w:rsidR="005238AE" w:rsidRPr="00F770F4" w:rsidRDefault="005238AE" w:rsidP="001045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8AE" w:rsidRPr="00F770F4" w:rsidTr="00F770F4">
        <w:trPr>
          <w:trHeight w:val="1421"/>
        </w:trPr>
        <w:tc>
          <w:tcPr>
            <w:tcW w:w="6204" w:type="dxa"/>
            <w:vAlign w:val="center"/>
          </w:tcPr>
          <w:p w:rsidR="005238AE" w:rsidRPr="00F770F4" w:rsidRDefault="005238AE" w:rsidP="00B35F6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770F4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 семинара</w:t>
            </w:r>
          </w:p>
        </w:tc>
        <w:tc>
          <w:tcPr>
            <w:tcW w:w="4110" w:type="dxa"/>
            <w:vAlign w:val="center"/>
          </w:tcPr>
          <w:p w:rsidR="005238AE" w:rsidRPr="00F770F4" w:rsidRDefault="005238AE" w:rsidP="00B35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 xml:space="preserve">Руденко Л.Г. – методист управления образования </w:t>
            </w:r>
          </w:p>
          <w:p w:rsidR="005238AE" w:rsidRPr="00F770F4" w:rsidRDefault="005238AE" w:rsidP="00B35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F4">
              <w:rPr>
                <w:rFonts w:ascii="Times New Roman" w:hAnsi="Times New Roman" w:cs="Times New Roman"/>
                <w:sz w:val="28"/>
                <w:szCs w:val="28"/>
              </w:rPr>
              <w:t>Яковлевского района</w:t>
            </w:r>
          </w:p>
        </w:tc>
      </w:tr>
    </w:tbl>
    <w:p w:rsidR="00F770F4" w:rsidRPr="004024C4" w:rsidRDefault="00F770F4" w:rsidP="00F770F4">
      <w:pPr>
        <w:jc w:val="both"/>
      </w:pPr>
    </w:p>
    <w:p w:rsidR="00FE780E" w:rsidRDefault="00FE780E"/>
    <w:sectPr w:rsidR="00FE780E" w:rsidSect="00740F13">
      <w:pgSz w:w="11906" w:h="16838"/>
      <w:pgMar w:top="360" w:right="567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E2B"/>
    <w:multiLevelType w:val="hybridMultilevel"/>
    <w:tmpl w:val="8E6C6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D095E"/>
    <w:multiLevelType w:val="hybridMultilevel"/>
    <w:tmpl w:val="D88E48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>
    <w:useFELayout/>
  </w:compat>
  <w:rsids>
    <w:rsidRoot w:val="00F770F4"/>
    <w:rsid w:val="0010454B"/>
    <w:rsid w:val="001D3A4E"/>
    <w:rsid w:val="005238AE"/>
    <w:rsid w:val="006D4776"/>
    <w:rsid w:val="006E256B"/>
    <w:rsid w:val="009B0123"/>
    <w:rsid w:val="00F416D9"/>
    <w:rsid w:val="00F770F4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0E"/>
  </w:style>
  <w:style w:type="paragraph" w:styleId="2">
    <w:name w:val="heading 2"/>
    <w:basedOn w:val="a"/>
    <w:next w:val="a"/>
    <w:link w:val="20"/>
    <w:qFormat/>
    <w:rsid w:val="00F770F4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70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0F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770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F7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F770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0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77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t-obiedinenie.my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1636</Characters>
  <Application>Microsoft Office Word</Application>
  <DocSecurity>0</DocSecurity>
  <Lines>13</Lines>
  <Paragraphs>3</Paragraphs>
  <ScaleCrop>false</ScaleCrop>
  <Company>Школа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2012-11-29T11:47:00Z</cp:lastPrinted>
  <dcterms:created xsi:type="dcterms:W3CDTF">2012-11-26T08:22:00Z</dcterms:created>
  <dcterms:modified xsi:type="dcterms:W3CDTF">2012-12-11T14:29:00Z</dcterms:modified>
</cp:coreProperties>
</file>